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3600"/>
      </w:pP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AI 日报深度阅读</w:t>
      </w:r>
    </w:p>
    <w:p>
      <w:pPr>
        <w:spacing w:after="80"/>
        <w:jc w:val="center"/>
      </w:pPr>
      <w:r>
        <w:rPr>
          <w:rFonts w:ascii="Arial" w:cs="Arial" w:eastAsia="Arial" w:hAnsi="Arial"/>
          <w:color w:val="666666"/>
          <w:sz w:val="32"/>
          <w:szCs w:val="32"/>
        </w:rPr>
        <w:t xml:space="preserve">YYYY-MM-DD</w:t>
      </w:r>
    </w:p>
    <w:p>
      <w:pPr>
        <w:spacing w:after="120"/>
        <w:jc w:val="center"/>
      </w:pPr>
      <w:r>
        <w:rPr>
          <w:rFonts w:ascii="Arial" w:cs="Arial" w:eastAsia="Arial" w:hAnsi="Arial"/>
          <w:color w:val="999999"/>
          <w:sz w:val="22"/>
          <w:szCs w:val="22"/>
        </w:rPr>
        <w:t xml:space="preserve">覆盖范围：过去一周（07-05 至 07-12）| 基于 6 个子 Agent 深度阅读 29 篇原文</w:t>
      </w:r>
    </w:p>
    <w:p>
      <w:pPr>
        <w:pBdr>
          <w:bottom w:val="single" w:color="2E75B6" w:sz="8" w:space="8"/>
        </w:pBdr>
        <w:spacing w:after="200"/>
        <w:jc w:val="center"/>
      </w:pPr>
    </w:p>
    <w:p>
      <w:pPr>
        <w:pStyle w:val="Heading1"/>
      </w:pPr>
      <w:r>
        <w:t xml:space="preserve">目录</w:t>
      </w:r>
    </w:p>
    <w:sdt>
      <w:sdtPr>
        <w:alias w:val="目录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🔥 重磅消息</w:t>
      </w:r>
    </w:p>
    <w:p>
      <w:pPr>
        <w:spacing w:after="20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以下 27 篇为当日最具影响力的重磅 AI 新闻深度解读。</w:t>
      </w:r>
    </w:p>
    <w:p>
      <w:pPr>
        <w:pStyle w:val="Heading2"/>
      </w:pPr>
      <w:r>
        <w:rPr>
          <w:rFonts w:ascii="Arial" w:cs="Arial" w:eastAsia="Arial" w:hAnsi="Arial"/>
        </w:rPr>
        <w:t xml:space="preserve">🔥 重磅  GPT-5.6 系列模型正式发布：旗舰 Sol + Ultra 多智能体并行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OpenAI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a1g1vl_ud5nf7nk3rjyql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https://openai.com/index/gpt-5-6/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7月9日，OpenAI正式发布GPT-5.6系列模型，包含旗舰Sol、均衡Terra和性价比Luna三层级。Sol在Agents' Last Exam长周期评测中以53.6分领先Claude Fable 5达13.1分，编程智能体指数80分创SOTA，BrowseComp 92.2%和OSWorld 62.6%均刷新纪录。Ultra模式支持4-16个智能体并行处理。此前因美国政府要求推迟公开发布，现已通过最严格安全评估后上线。定价Sol每百万token输入$5/输出$30，Terra $2.50/$15，Luna $1/$6。即日起在ChatGPT、Codex及API全球开放。网络安全受信访问要求9月1日前启用硬件通行密钥。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Claude Sonnet 5 发布：最具智能体能力的 Sonnet 模型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Anthropic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6ifvw53o8qhsmfcybao-q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https://www.anthropic.com/news/claude-sonnet-5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Anthropic 于 6 月 30 日发布 Claude Sonnet 5，称为"最具智能体能力的 Sonnet 模型"。可自主规划、使用工具，在 BrowseComp、OSWorld-Verified 等基准上较 Sonnet 4.6 大幅提升，性能接近 Opus 4.8 但成本更低。即日至 8 月 31 日促销价输入 $2/M tokens、输出 $10/M tokens，之后标准价 $3/$15。全计划可用，API 名 claude-sonnet-5。安全评估显示其在智能体场景下有害行为率低于前代，幻觉和谄媚率均有下降，且未能开发出完整 Firefox 漏洞利用。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Claude Fable 5 恢复部署：出口管制解除与安全改进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Anthropic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v-mavfdsbivragw2oize1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https://www.anthropic.com/news/redeploying-fable-5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Anthropic 宣布 Fable 5 在因美国出口管制暂停后于 7 月 1 日恢复全球访问。Fable 5 于 6 月 9 日发布，因 Amazon 研究人员发现可绕过其安全防护识别漏洞并生成 exploit 代码，6 月 12 日美国政府施加出口管制。Anthropic 训练了改进的安全分类器，在 99% 以上情况下阻断相关技术。此外提出与 Amazon、Microsoft、Google 等共建越狱严重性评估的行业共识框架，并承诺与政府深化合作，包括预发布评估和快速信息共享。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Grok 4.5 发布：Elon Musk 称其为「Opus 级模型」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SpaceXAI (x.ai) / 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k7jfkuqxe43zocjmrdpy7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https://x.ai/news/grok-4-5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SpaceXAI发布Grok 4.5，定位为编程、Agent任务与知识工作的最强模型。在数万块NVIDIA GB300 GPU上训练，DeepSWE 1.0达62.0%、SWE Bench Pro达64.7%、SWE Marathon解决率29.0%领跑。Token效率约为竞品2倍——SWE Bench Pro任务平均仅需15,954输出tokens，而Opus 4.8需67,020。定价$2/$6每百万tokens（输入/输出），大幅低于Opus 4.7的$5/$25。即时上线Grok Build、Cursor和API。Elon称其为"Opus级模型，但更快、更高效、更低成本"，输出价格仅为Opus 4.7的1/4。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GPT-Live 全双工语音模型发布：同时听说、后台委派前沿推理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OpenAI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5n5y5rzckiyuiakso2xqv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https://openai.com/index/introducing-gpt-live/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8日，OpenAI推出GPT-Live新一代语音模型，采用全双工架构实现同时听说、自然插话与适时静默的对话体验，复杂任务可在后台委派GPT-5.5等前沿模型处理而保持对话不中断。GPT-Live-1在GPQA科学推理和BrowseComp搜索评测中显著优于高级语音模式。即日起向全球iOS、Android和Web端ChatGPT用户推送：Go/Plus/Pro默认GPT-Live-1，Free用户使用GPT-Live-1 mini。API即将开放。每周超1.5亿人使用ChatGPT语音功能。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ChatGPT Work 智能体上线：搭载 GPT-5.6，可执行数小时级复杂任务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OpenAI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k6vtiwhzxrjj8ptbbdfod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https://openai.com/index/chatgpt-for-your-most-ambitious-work/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7月9日，OpenAI推出ChatGPT Work智能体，搭载GPT-5.6模型，可跨应用和文件执行数小时级复杂任务，生成演示文稿、文档及Web应用。支持Slack、Teams、Google Drive等工具连接，新增Sites交互站点功能和Scheduled Tasks定时任务。桌面端新增内置浏览器和Computer Use能力，Codex应用并入ChatGPT桌面端。即日起Pro/Enterprise/Edu用户可用，Plus/Business即将开放，桌面端面向所有套餐（含Free）免费提供。Atlas浏览器将逐步下线。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苹果起诉 OpenAI 窃取商业机密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yt7bvorpobhnrfce0a3nd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https://techcrunch.com/2026/07/10/apple-sues-openai-over-alleged-trade-secret-theft/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2026年7月10日，苹果在加州北区联邦法院起诉OpenAI，指控其系统性窃取商业机密并违反合同。诉状称前苹果副总裁、现OpenAI硬件主管Tang Tan在招聘中使用苹果机密项目代号、要求候选人携带硬件组件面试，并指导离职员工规避安全程序。前工程师Chang Liu被控未归还苹果笔记本并借此下载机密文件。苹果称此为「冰山一角」，要求法院禁止OpenAI使用其商业机密并归还所有材料。OpenAI回应称对他人商业机密不感兴趣。该诉讼正值OpenAI通过收购Jony Ive的io公司进军AI手机硬件领域之际。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OpenAI 二号人物 Fidji Simo 因病卸任，高层持续动荡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fki-wgoltt9odqhazhmhl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https://techcrunch.com/2026/07/09/fidji-simo-steps-down-from-openais-no-2-role/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OpenAI二号人物、应用CEO Fidji Simo因神经免疫疾病复发正式卸任全职职务，转为兼职顾问。她于2025年5月加入并统管COO、CFO、CPO，被视为IPO后接替Sam Altman的潜在人选。近月CPO Kevin Weil与CMO Kate Rouch已相继离职，高层持续动荡。同日OpenAI发布GPT-5.6系列与ChatGPT Work，正加速追赶Anthropic在编程工具领域的领先地位。公司估值852亿美元，正酝酿上市。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Meta 发布 AI 编程模型 Muse Spark 1.1，杀入智能体编程赛道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adeggidwtub_9pazcdt54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https://techcrunch.com/2026/07/09/meta-enters-the-crowded-ai-coding-battle-with-muse-spark-1-1/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2026年7月9日，Meta正式发布AI编程模型Muse Spark 1.1，进军智能体编程领域，与OpenAI和Anthropic直接竞争。该模型支持多步推理、复杂流程处理和企业级代码迁移。定价为每百万输入token 1.25美元、输出token 4.25美元，介于Claude Haiku 4.5和GPT-5.6 Luna之间。扎克伯格打破三年沉默在X发帖称其为「低价高性能的智能体编程模型」，并暗示将有更多后续发布。Meta虽起步较晚，但凭借激进定价对竞争者构成威胁。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SK Hynix 融资 265 亿美元创美国史上最大外资 IPO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om6yiracnv_gwuja-dcxh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https://techcrunch.com/2026/07/10/sk-hynix-raises-26-5b-in-the-biggest-foreign-ipo-in-us-history-is-urged-to-build-new-us-fabs/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SK Hynix 以每股149美元发行1.779亿份ADR，募资265亿美元，超越阿里2014年250亿美元纪录，成为美国史上最大外资IPO。7月10日在纳斯达克以临时代码SKHYV交易，首日开盘较发行价涨14%。资金将用于韩国新晶圆厂、封装设施及EUV光刻机。美国商务部长Lutnick已与三星和SK Hynix就在美建厂展开谈判，竞争对手Micron宣布在美投资2500亿美元。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中国考虑对顶尖 AI 模型设置「硅幕」限制海外访问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dn-qxxpk4lend38hqlf-0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https://www.reuters.com/technology/artificial-intelligence/china-weighs-silicon-curtain-around-sought-after-ai-models-2026-07-08/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中国政府已与阿里、字节跳动、Z.ai 等至少三家公司讨论限制海外访问其闭源及开源AI模型。此前美国刚解除对Anthropic Fable/Mythos模型的出口管制，OpenAI应政府要求推迟GPT-5.6公开发布。当前Arena平台上智能体任务前8名、编程任务前17名开源模型均为中国制造。Hugging Face CEO Delangue 警告，限制措施将是「可怕的打击」，将使AI权力进一步集中于少数巨头。DeepSeek同时被曝自主研发AI芯片以减少对Nvidia依赖。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VC Lan Xuezhao称「不是人们偏好中国模型，而是最好的开源模型恰好是中国造的」。Delangue表示这「强化了在美国构建更便宜开源模型的必要性和紧迫性」。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AI 三巨头估值超过去 25 年美国科技 IPO 总价值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rhyywgciaoay16-ecwznx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https://techcrunch.com/2026/07/09/anthropic-openai-and-spacex-are-bigger-than-the-last-25-years-of-tech-exits/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SpaceX、Anthropic与OpenAI三家公司合计估值超4万亿美元，超过2000年以来美国所有VC支持的科技企业IPO及并购退出价值总和。SpaceX上市估值即达1.77万亿美元，远超Uber 840亿美元IPO规模。Anthropic与OpenAI各自估值亦迈向万亿美元。Q2 2026 PitchBook报告称这得益于AI训练的高资本密集度和科技公司更晚上市的趋势。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纽约时报指控 OpenAI 在 ChatGPT 版权案中隐瞒证据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pogdbennbnesasx-jb8mo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https://techcrunch.com/2026/07/09/new-york-times-says-openai-hid-evidence-in-chatgpt-copyright-trial/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2026年7月9日，纽约时报和每日新闻在ChatGPT版权诉讼中指控OpenAI隐瞒关键证据。根据法庭强制披露的证词，OpenAI在诉讼前已建立约7800万条去标识化ChatGPT对话数据库评估侵权程度，并在被诉后部署Project Giraffe中的Bloom过滤器检测输出复制。原告还指控OpenAI删除了数十亿条ChatGPT输出，违反法院保存令，且提交的2000万条日志样本因大量涂黑而无法使用。原告请求法院制裁OpenAI，禁止其以此样本为证据，并要求承担法律费用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DeepSeek V4 预览版发布，Agent 能力大幅提升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DeepSeek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f_dj1y9-rqvbaqvogufb2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https://www.deepseek.com/news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DeepSeek发布V4预览版，推出deepseek-v4-flash和deepseek-v4-pro两个模型，已在网页端、App和API上线。官方宣称具备世界顶级推理性能和大幅提升的Agent能力，支持thinking模式的推理强度调节。API兼容OpenAI格式，旧版deepseek-chat和deepseek-reasoner将被V4系列取代。目前尚未公布具体基准测试数据和定价详情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Elon Musk 盛赞 Anthropic Mythos/Fable，承诺不会「断供」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i-ayockw3dsi9d2ekkqsb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https://techcrunch.com/2026/07/09/elon-musk-praises-mythos-fable-promises-not-to-cut-off-anthropic/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Anthropic 于2026年5月与SpaceX签署价值约400亿美元的三年合同，每月支付12.5亿美元租用Colossus 1数据中心300兆瓦算力。在X用户建议Musk切断Anthropic服务器以打击对手后，Musk回应「这不是我的风格」，承认此前看衰Anthropic是错误判断，称「他们目前显然是AI领域的领导者」，「没有公司发布过媲美Mythos/Fable的模型」，并保证不会以伤害竞争对手的方式切断其访问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Musk援引Tesla 2014年专利开放承诺及Supercharger网络开放先例，称「即便是我最大的敌人也可以在这个平台上攻击我」。合同本身有保护条款，SpaceX从该交易中受益远不止收入。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美政府 AI 模型安全审查流程缺失：前沿模型发布靠「临时批准」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kplhdkql9dc1wz_0zfea5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https://techcrunch.com/2026/07/09/how-did-the-government-decide-openais-frontier-model-was-safe-to-release/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美国政府在缺少正式审查流程的情况下，以临时方式批准OpenAI前沿模型Sol公开发布。尽管上月行政令要求六大内阁机构8月初前制定评估框架，但评估主体、审查标准、审批门槛均未明确。前白宫AI顾问坦言「不会有AI版FDA」。Altman点名商务部长、财长等官员参与沟通，但OpenAI拒绝透露详情。专家担忧少数公司控制技术、政府秘密审查、学界被排除的格局已成现实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Claude Science 发布：面向科学家的 AI 研究工作台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Anthropic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txtbnhujviipy6vqcnm8f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https://www.anthropic.com/news/claude-science-ai-workbench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Anthropic 发布 Claude Science 测试版，定位为科学家的 AI 工作台。平台整合 PubMed、Jupyter、R、集群终端等于统一环境，内置 60+ 科学技能覆盖基因组学、蛋白质组学等领域，可向用户自有 HPC 集群或 Modal GPU 提交计算任务。面向 Pro、Max、Team、Enterprise 用户开放，AI for Science 项目可获最高 $30,000 额度。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GPT-5.6 成为 Microsoft 365 Copilot 首选模型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OpenAI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4n0mcjjdhztxpjgkf88l9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https://openai.com/index/gpt-5-6-preferred-model-microsoft-365-copilot/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OpenAI宣布GPT-5.6成为Microsoft 365 Copilot首选模型，深度集成至Word、Excel、PowerPoint、Chat及Cowork五大产品。用户可在更少提示轮次中生成更高质量文档、更深层数据分析及更精美演示文稿。微软Copilot总裁Nitin Agrawal表示客户将「更高效地与日常工具中的AI协作」。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Meta 下架 Instagram 争议 AI 图像生成功能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khrbpptcaejrisgw_w-tv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https://techcrunch.com/2026/07/10/meta-removes-controversial-ai-feature-on-instagram-after-backlash/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Meta于7月10日宣布下架Instagram的Muse Image AI生图功能。该功能允许用户通过@提及公开账号来生成AI图像，但不会通知被引用方，引发用户和CAA等人才经纪公司强烈反对。Meta表示该功能「没有达到预期」，已不再可用。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Meta 新一代自研 AI 芯片将于 9 月量产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xclavrnrzjlnl_ghxlazb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https://techcrunch.com/2026/07/09/metas-new-ai-chips-will-begin-production-in-september/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据内部备忘录披露，Meta新一代MTIA AI芯片将于2026年9月量产。该芯片采用模块化chiplet设计，由Broadcom设计、台积电制造，三星提供RAM、SanDisk提供存储，量产前测试仅用六周即完成。公司预计2026年资本支出高达1250亿至1450亿美元，计划部署7GW算力。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Ollama 获 6500 万美元融资，月活开发者近 900 万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antewd6x6-ehdv2leklj-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https://techcrunch.com/2026/07/09/popular-open-source-ai-developer-tool-ollama-raises-65m-grows-to-nearly-9m-users/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Ollama完成6500万美元B轮融资（Theory Ventures领投），累计融资8800万，月活开发者近900万，GitHub星标17.6万，85%财富500强使用其工具。CEO Jeff Morgan称免费桌面产品不变，云服务按GPU时间计费（免费至$100/月）。OpenClaw等智能体编码场景兴起推动企业对开源模型需求。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Hugging Face CEO：企业不再「租用」AI，正在「拥有」AI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6dtez4w-1mne0c96s0dki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https://techcrunch.com/2026/07/10/hugging-faces-ceo-on-why-companies-are-done-renting-their-ai/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Hugging Face CEO Clem Delangue表示，企业正从租用闭源AI API转向开源模型以控制成本，约半数财富500强已使用该平台。他担忧少数大公司可能最终控制一切，并指出Anthropic Fable发布受阻凸显了开源透明的重要性。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Nvidia 成为自己所创算力市场的「受害者」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pxia7vaje56z0mwv30lkz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https://techcrunch.com/2026/07/09/nvidia-is-a-victim-of-the-compute-marketplace-it-created/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Nvidia 股价自2026年5月峰值下跌15%，H100 GPU 现货价从5月高点3.20美元/小时持续下滑。与此同时，DRAM成为新瓶颈——Micron股价同期涨近3倍，DRAM现货价自2025年8月起涨约10倍。Google、Amazon、Microsoft 和 OpenAI 均已推出自研芯片，虽不如Nvidia最新产品，但足以压低算力价格。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21 款全新旗舰 Grok 语音 + Voice Agent Builder Beta 上线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SpaceXAI (x.ai)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7ebow-qfvvwcjccxtyejs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https://x.ai/news/new-flagship-voices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SpaceXAI为Grok Voice新增21款多语言旗舰语音，与原有5款共26款，每款针对特定场景定向录制，原生支持25+语言。同步推出Voice Agent Builder Beta，无需编码即可在2分钟内创建生产级语音Agent，内置电话、知识检索、工具调用、MCP和监控，集成Google Calendar、Outlook、Linear、Notion等工具。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Anthropic 发起「艰难问题」公众倡议 + 伯南克加入长期利益信托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Anthropic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cnrpez5bvkicamyv23iiy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https://www.anthropic.com/news/hard-questions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Anthropic发起「艰难问题」倡议，公开征集公众对AI在就业、社会、科学等领域最关切的问题，承诺公开追踪和回应。前美联储主席、诺贝尔经济学奖得主本·伯南克加入Anthropic长期利益信托，将就AI风险和经济社会影响向董事会提供独立监督。信托成员不持股权、不分享利润，完全独立于管理层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AI 智能体独立完成 1 亿美元融资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TechCrunch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k1pjjrdxewvjkd7jy0_b8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https://techcrunch.com/2026/07/09/an-ai-agent-startup-just-let-its-agent-run-its-100-million-fundraise/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企业AI智能体公司Lyzr使用自研智能体SivaClaw完成1亿美元B轮融资，估值约5亿美元。该智能体独立对接130余家投资方、撰写投资备忘录并全程管理募资流程，吸引4亿美元意向。创始人全程未离开办公室。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</w:t>
      </w:r>
    </w:p>
    <w:p>
      <w:pPr>
        <w:pBdr>
          <w:bottom w:val="single" w:color="E0E0E0" w:sz="6" w:space="1"/>
        </w:pBdr>
        <w:spacing w:after="40" w:before="40"/>
      </w:pPr>
    </w:p>
    <w:p>
      <w:pPr>
        <w:pStyle w:val="Heading2"/>
      </w:pPr>
      <w:r>
        <w:rPr>
          <w:rFonts w:ascii="Arial" w:cs="Arial" w:eastAsia="Arial" w:hAnsi="Arial"/>
        </w:rPr>
        <w:t xml:space="preserve">🔥 重磅  美联储报告称 AI 相关需求「加剧」通胀压力</w:t>
      </w:r>
    </w:p>
    <w:p>
      <w:pPr>
        <w:spacing w:after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来源：</w:t>
      </w:r>
      <w:r>
        <w:rPr>
          <w:rFonts w:ascii="Arial" w:cs="Arial" w:eastAsia="Arial" w:hAnsi="Arial"/>
          <w:sz w:val="20"/>
          <w:szCs w:val="20"/>
        </w:rPr>
        <w:t xml:space="preserve">Reuters</w:t>
      </w:r>
    </w:p>
    <w:p>
      <w:pPr>
        <w:spacing w:after="60"/>
      </w:pPr>
      <w:r>
        <w:rPr>
          <w:rFonts w:ascii="Arial" w:cs="Arial" w:eastAsia="Arial" w:hAnsi="Arial"/>
          <w:sz w:val="18"/>
          <w:szCs w:val="18"/>
        </w:rPr>
        <w:t xml:space="preserve">🔗 </w:t>
      </w:r>
      <w:hyperlink w:history="1" r:id="rId1bqtuq3q0ou5jwg8o5pzr">
        <w:r>
          <w:rPr>
            <w:rStyle w:val="Hyperlink"/>
            <w:rFonts w:ascii="Arial" w:cs="Arial" w:eastAsia="Arial" w:hAnsi="Arial"/>
            <w:sz w:val="18"/>
            <w:szCs w:val="18"/>
          </w:rPr>
          <w:t xml:space="preserve">https://www.reuters.com/business/fed-report-cites-stepped-up-inflation-2026-07-10/</w:t>
        </w:r>
      </w:hyperlink>
    </w:p>
    <w:p>
      <w:pPr>
        <w:spacing w:after="80" w:before="80"/>
      </w:pPr>
      <w:r>
        <w:rPr>
          <w:rFonts w:ascii="Arial" w:cs="Arial" w:eastAsia="Arial" w:hAnsi="Arial"/>
          <w:sz w:val="20"/>
          <w:szCs w:val="20"/>
        </w:rPr>
        <w:t xml:space="preserve">Reuters 该文章受付费墙限制，无法获取全文。根据标题及上下文分析，美联储7月货币政策报告指出AI投资热潮正在推高通胀压力，可能与AI基础设施大规模资本支出、数据中心建设推高电力及资源价格有关。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💬 无评论区（内容无法访问）</w:t>
      </w:r>
    </w:p>
    <w:p>
      <w:r>
        <w:br w:type="page"/>
      </w:r>
    </w:p>
    <w:p>
      <w:pPr>
        <w:spacing w:before="400"/>
      </w:pPr>
    </w:p>
    <w:p>
      <w:pPr>
        <w:pBdr>
          <w:top w:val="single" w:color="CCCCCC" w:sz="4" w:space="8"/>
        </w:pBdr>
        <w:spacing w:before="200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📝 本文档由子 Agent 并行工作生成，所有摘要基于原文深度阅读撰写。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第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4" w:space="4"/>
      </w:pBd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AI 日报深度阅读  |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A1A1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a1g1vl_ud5nf7nk3rjyql" Type="http://schemas.openxmlformats.org/officeDocument/2006/relationships/hyperlink" Target="https://openai.com/index/gpt-5-6/" TargetMode="External"/><Relationship Id="rId6ifvw53o8qhsmfcybao-q" Type="http://schemas.openxmlformats.org/officeDocument/2006/relationships/hyperlink" Target="https://www.anthropic.com/news/claude-sonnet-5" TargetMode="External"/><Relationship Id="rIdv-mavfdsbivragw2oize1" Type="http://schemas.openxmlformats.org/officeDocument/2006/relationships/hyperlink" Target="https://www.anthropic.com/news/redeploying-fable-5" TargetMode="External"/><Relationship Id="rIdk7jfkuqxe43zocjmrdpy7" Type="http://schemas.openxmlformats.org/officeDocument/2006/relationships/hyperlink" Target="https://x.ai/news/grok-4-5" TargetMode="External"/><Relationship Id="rId5n5y5rzckiyuiakso2xqv" Type="http://schemas.openxmlformats.org/officeDocument/2006/relationships/hyperlink" Target="https://openai.com/index/introducing-gpt-live/" TargetMode="External"/><Relationship Id="rIdk6vtiwhzxrjj8ptbbdfod" Type="http://schemas.openxmlformats.org/officeDocument/2006/relationships/hyperlink" Target="https://openai.com/index/chatgpt-for-your-most-ambitious-work/" TargetMode="External"/><Relationship Id="rIdyt7bvorpobhnrfce0a3nd" Type="http://schemas.openxmlformats.org/officeDocument/2006/relationships/hyperlink" Target="https://techcrunch.com/2026/07/10/apple-sues-openai-over-alleged-trade-secret-theft/" TargetMode="External"/><Relationship Id="rIdfki-wgoltt9odqhazhmhl" Type="http://schemas.openxmlformats.org/officeDocument/2006/relationships/hyperlink" Target="https://techcrunch.com/2026/07/09/fidji-simo-steps-down-from-openais-no-2-role/" TargetMode="External"/><Relationship Id="rIdadeggidwtub_9pazcdt54" Type="http://schemas.openxmlformats.org/officeDocument/2006/relationships/hyperlink" Target="https://techcrunch.com/2026/07/09/meta-enters-the-crowded-ai-coding-battle-with-muse-spark-1-1/" TargetMode="External"/><Relationship Id="rIdom6yiracnv_gwuja-dcxh" Type="http://schemas.openxmlformats.org/officeDocument/2006/relationships/hyperlink" Target="https://techcrunch.com/2026/07/10/sk-hynix-raises-26-5b-in-the-biggest-foreign-ipo-in-us-history-is-urged-to-build-new-us-fabs/" TargetMode="External"/><Relationship Id="rIddn-qxxpk4lend38hqlf-0" Type="http://schemas.openxmlformats.org/officeDocument/2006/relationships/hyperlink" Target="https://www.reuters.com/technology/artificial-intelligence/china-weighs-silicon-curtain-around-sought-after-ai-models-2026-07-08/" TargetMode="External"/><Relationship Id="rIdrhyywgciaoay16-ecwznx" Type="http://schemas.openxmlformats.org/officeDocument/2006/relationships/hyperlink" Target="https://techcrunch.com/2026/07/09/anthropic-openai-and-spacex-are-bigger-than-the-last-25-years-of-tech-exits/" TargetMode="External"/><Relationship Id="rIdpogdbennbnesasx-jb8mo" Type="http://schemas.openxmlformats.org/officeDocument/2006/relationships/hyperlink" Target="https://techcrunch.com/2026/07/09/new-york-times-says-openai-hid-evidence-in-chatgpt-copyright-trial/" TargetMode="External"/><Relationship Id="rIdf_dj1y9-rqvbaqvogufb2" Type="http://schemas.openxmlformats.org/officeDocument/2006/relationships/hyperlink" Target="https://www.deepseek.com/news" TargetMode="External"/><Relationship Id="rIdi-ayockw3dsi9d2ekkqsb" Type="http://schemas.openxmlformats.org/officeDocument/2006/relationships/hyperlink" Target="https://techcrunch.com/2026/07/09/elon-musk-praises-mythos-fable-promises-not-to-cut-off-anthropic/" TargetMode="External"/><Relationship Id="rIdkplhdkql9dc1wz_0zfea5" Type="http://schemas.openxmlformats.org/officeDocument/2006/relationships/hyperlink" Target="https://techcrunch.com/2026/07/09/how-did-the-government-decide-openais-frontier-model-was-safe-to-release/" TargetMode="External"/><Relationship Id="rIdtxtbnhujviipy6vqcnm8f" Type="http://schemas.openxmlformats.org/officeDocument/2006/relationships/hyperlink" Target="https://www.anthropic.com/news/claude-science-ai-workbench" TargetMode="External"/><Relationship Id="rId4n0mcjjdhztxpjgkf88l9" Type="http://schemas.openxmlformats.org/officeDocument/2006/relationships/hyperlink" Target="https://openai.com/index/gpt-5-6-preferred-model-microsoft-365-copilot/" TargetMode="External"/><Relationship Id="rIdkhrbpptcaejrisgw_w-tv" Type="http://schemas.openxmlformats.org/officeDocument/2006/relationships/hyperlink" Target="https://techcrunch.com/2026/07/10/meta-removes-controversial-ai-feature-on-instagram-after-backlash/" TargetMode="External"/><Relationship Id="rIdxclavrnrzjlnl_ghxlazb" Type="http://schemas.openxmlformats.org/officeDocument/2006/relationships/hyperlink" Target="https://techcrunch.com/2026/07/09/metas-new-ai-chips-will-begin-production-in-september/" TargetMode="External"/><Relationship Id="rIdantewd6x6-ehdv2leklj-" Type="http://schemas.openxmlformats.org/officeDocument/2006/relationships/hyperlink" Target="https://techcrunch.com/2026/07/09/popular-open-source-ai-developer-tool-ollama-raises-65m-grows-to-nearly-9m-users/" TargetMode="External"/><Relationship Id="rId6dtez4w-1mne0c96s0dki" Type="http://schemas.openxmlformats.org/officeDocument/2006/relationships/hyperlink" Target="https://techcrunch.com/2026/07/10/hugging-faces-ceo-on-why-companies-are-done-renting-their-ai/" TargetMode="External"/><Relationship Id="rIdpxia7vaje56z0mwv30lkz" Type="http://schemas.openxmlformats.org/officeDocument/2006/relationships/hyperlink" Target="https://techcrunch.com/2026/07/09/nvidia-is-a-victim-of-the-compute-marketplace-it-created/" TargetMode="External"/><Relationship Id="rId7ebow-qfvvwcjccxtyejs" Type="http://schemas.openxmlformats.org/officeDocument/2006/relationships/hyperlink" Target="https://x.ai/news/new-flagship-voices" TargetMode="External"/><Relationship Id="rIdcnrpez5bvkicamyv23iiy" Type="http://schemas.openxmlformats.org/officeDocument/2006/relationships/hyperlink" Target="https://www.anthropic.com/news/hard-questions" TargetMode="External"/><Relationship Id="rIdk1pjjrdxewvjkd7jy0_b8" Type="http://schemas.openxmlformats.org/officeDocument/2006/relationships/hyperlink" Target="https://techcrunch.com/2026/07/09/an-ai-agent-startup-just-let-its-agent-run-its-100-million-fundraise/" TargetMode="External"/><Relationship Id="rId1bqtuq3q0ou5jwg8o5pzr" Type="http://schemas.openxmlformats.org/officeDocument/2006/relationships/hyperlink" Target="https://www.reuters.com/business/fed-report-cites-stepped-up-inflation-2026-07-10/" TargetMode="External"/><Relationship Id="rId3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2026-07-12T15:48:17.626Z</dcterms:created>
  <dcterms:modified xsi:type="dcterms:W3CDTF">2026-07-12T15:48:17.627Z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